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CA" w:rsidRPr="00EE26C4" w:rsidRDefault="00415BCA" w:rsidP="00EE26C4">
      <w:pPr>
        <w:shd w:val="clear" w:color="auto" w:fill="FFFFFF"/>
        <w:spacing w:after="300" w:line="360" w:lineRule="auto"/>
        <w:outlineLvl w:val="0"/>
        <w:rPr>
          <w:rFonts w:ascii="Times New Roman" w:eastAsia="Times New Roman" w:hAnsi="Times New Roman" w:cs="Times New Roman"/>
          <w:bCs/>
          <w:kern w:val="36"/>
          <w:lang w:val="kk-KZ"/>
        </w:rPr>
      </w:pPr>
    </w:p>
    <w:p w:rsidR="00EE26C4" w:rsidRPr="00EE26C4" w:rsidRDefault="00415BCA" w:rsidP="00EE26C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</w:pPr>
      <w:r w:rsidRPr="00EE26C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   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№6 жалпы орта білім беретін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мектеп асханасында тамақтандырудың сапасына мониторинг жүргізу жөніндегі комиссияның және бракераждық комиссияның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2021-2022 оқу жылындағы қараша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айындағы зерделеу қорытындысы туралы ақпарат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.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br/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   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     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Асханаға жеткізілетін тамақ өнімдерінің сапасын, тағамдарды дайындау технологиясына тоңазытқыш-технологиялық жабдықтардың жарамдылығын, өнімдердің және дайын тағамдардың сақтау мерзімдері мен жағдайларының сақталуын анықтау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.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br/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  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Комиссия құрамы: мектеп директоры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 м.а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–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Ербусинова А.Ж ,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медбике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- 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Молдабаева Ж,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әлеуметтік педагог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-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А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лимова Л.Д,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ата-аналар комитеті мүшесі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-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Алдашбаева Г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,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тәрбие ісі жөніндегі орынбасар – Тажигалиева Ж.Б, оқу ісі жөніндегі орынбасар – Базаргалиева А.М.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br/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       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Қамқоршылық кеңес мүшелері: кеңес төрайымы – Сүйеубаева Г, кеңес мүшелері – Жиембетова М, Саменов А.К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br/>
        <w:t xml:space="preserve"> 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    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Мектеп бойынша барлық оқушы саны-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2403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оқушы,оның ыстық тамақпен қамтылғаны-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991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оқушы,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1-4 сынып бойынша -  974 оқушы, оның  ішінен осал то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птан шыққан оқушылар – 36 оқушы,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5-11 сынып  аралығында ыстық тамақпен қамтылғаны – 17 оқушы.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Тамақтың бағасы-250 теңге.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</w:t>
      </w:r>
    </w:p>
    <w:p w:rsidR="00415BCA" w:rsidRPr="00EE26C4" w:rsidRDefault="00415BCA" w:rsidP="00EE26C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</w:pP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 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   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Мектепте тамақтандыруд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ы ұйымдастыру,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сапас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ына бракераждық комиссиясының және 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қамқоршылық кеңестің 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зерделеу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жұмысын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жүргізу 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бойынша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20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21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жылдың 2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5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қараша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күнгі асхана жұмысын зерделеу барысында асхананың санитарлық жағдайы жақсы, асхана таза, қолданылатын құралдар маркерленген,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беті жабылған, асхана қызметкерлерінің жеке санитарлық-гигиеналық жағдайы талапқа сай болды. Ас мәзірінің болуы және ондағы азық -түліктің сәйкес келуі тексерілді. Асханада мектеп басшысымен бекітілген күнделікті ас мәзірі ілініп тұрды, зерделеу болған күнгі беріліп жатқан тамақтың түрі бекітілген ас мәзіріне сәйкес келді. Зерделеу күнгі тамақтың түрі: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көкөніс сорпасы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,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қара бидай наны,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кептірілген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жемістерден компот шырыны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. Зерделеу кезіндегі тамақтың түрі, салмағы талапқа сай.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Тамақтың дәмін тексеру кезінде кемшіліктер болған жоқ, азық-түліктің сапасын растайтын құжаттары болды. Оқушылар ішетін қайнатылған су құйылған ыдыстың сыртына атын, күнін жазып қою ескертілді. Буфеттік тағамдардың түрін көбейту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керектігі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ескертілді. Асханадағы жеткізілетін тамақ өнімдерінің сапасы тексерілді, барлық азық-түліктің сапасын растайтын сертификаттары бар, мерзімі өтпеген. Тағамдарды дайындау технологиясына тоңазытқыш-технологиялық жабдықтардың жарамдылығы тексерілді,күнделікті азық-түлікті сақтауға жарамды, өнімдердің және дайын тағамдардың сақтау мерзімдері мен жағдайларының сақталуы тексерілді, зерделеу барысында өнім мен дайын тағамдардың мерзімі м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ен сақталуы талапқа сай болды.</w:t>
      </w:r>
      <w:r w:rsidR="00EE26C4"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br/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lastRenderedPageBreak/>
        <w:t>Ұсыныс: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br/>
        <w:t>1. Оқушылар ішетін қайнатылған су құйылған ыдыстың сыртына аты, күні жазылып, ауыстырылып отырылсын;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br/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2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. Оқушылардың сұранысы бойынша буфеттік тағамдардың түрі к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</w:rPr>
        <w:t>өбейтілсін;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</w:rPr>
        <w:br/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</w:rPr>
        <w:br/>
        <w:t>Әлеуметтік педагог</w:t>
      </w:r>
      <w:r w:rsidR="003339DE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: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 xml:space="preserve"> 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</w:rPr>
        <w:t>А</w:t>
      </w:r>
      <w:r w:rsidRPr="00EE26C4"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  <w:t>лимова Л.Д.</w:t>
      </w:r>
    </w:p>
    <w:p w:rsidR="00415BCA" w:rsidRPr="00EE26C4" w:rsidRDefault="00415B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26B9" w:rsidRPr="00EE26C4" w:rsidRDefault="00D626B9" w:rsidP="00D626B9">
      <w:pPr>
        <w:ind w:left="360"/>
        <w:rPr>
          <w:sz w:val="24"/>
          <w:szCs w:val="24"/>
          <w:lang w:val="kk-KZ"/>
        </w:rPr>
      </w:pPr>
    </w:p>
    <w:p w:rsidR="00320FA4" w:rsidRPr="00320FA4" w:rsidRDefault="00320FA4">
      <w:pPr>
        <w:rPr>
          <w:lang w:val="kk-KZ"/>
        </w:rPr>
      </w:pPr>
    </w:p>
    <w:sectPr w:rsidR="00320FA4" w:rsidRPr="00320FA4" w:rsidSect="001F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70F31"/>
    <w:multiLevelType w:val="hybridMultilevel"/>
    <w:tmpl w:val="92A8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20FA4"/>
    <w:rsid w:val="001F4887"/>
    <w:rsid w:val="0030033D"/>
    <w:rsid w:val="00320FA4"/>
    <w:rsid w:val="003339DE"/>
    <w:rsid w:val="00415BCA"/>
    <w:rsid w:val="007D56B0"/>
    <w:rsid w:val="00994344"/>
    <w:rsid w:val="00D626B9"/>
    <w:rsid w:val="00E87EA5"/>
    <w:rsid w:val="00EE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87"/>
  </w:style>
  <w:style w:type="paragraph" w:styleId="1">
    <w:name w:val="heading 1"/>
    <w:basedOn w:val="a"/>
    <w:link w:val="10"/>
    <w:uiPriority w:val="9"/>
    <w:qFormat/>
    <w:rsid w:val="00415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B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D62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</dc:creator>
  <cp:keywords/>
  <dc:description/>
  <cp:lastModifiedBy>UKU</cp:lastModifiedBy>
  <cp:revision>11</cp:revision>
  <dcterms:created xsi:type="dcterms:W3CDTF">2021-11-26T03:24:00Z</dcterms:created>
  <dcterms:modified xsi:type="dcterms:W3CDTF">2021-11-26T12:10:00Z</dcterms:modified>
</cp:coreProperties>
</file>